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88" w:rsidRPr="00845588" w:rsidRDefault="00845588" w:rsidP="0084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/>
          <w:sz w:val="28"/>
          <w:szCs w:val="24"/>
        </w:rPr>
        <w:t>Дети с повышенной возбудимостью</w:t>
      </w:r>
    </w:p>
    <w:p w:rsidR="00845588" w:rsidRPr="00845588" w:rsidRDefault="00845588" w:rsidP="0084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 xml:space="preserve">У специалистов есть такое понятие как «синдром </w:t>
      </w:r>
      <w:proofErr w:type="spellStart"/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гиперактивности</w:t>
      </w:r>
      <w:proofErr w:type="spellEnd"/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 xml:space="preserve"> и дефицита активного внимания».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В этом состоянии дети отличаются повышенной возбудимостью, конфликтностью, дви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softHyphen/>
        <w:t>гательным беспокойством, у них снижено активное внимание. Ребенок становится суетливым, действия его хаотичны и беспорядочны.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В детском саду такие дети считаются неуправляемыми, будоражат всю группу.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Они вертятся на занятиях, шумно играют, провоцируют конфликты со сверстниками, вмешиваются в чужие разговоры, перебивают взрослых; в гостях все трогают, роняют, ломают.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 xml:space="preserve">Дети с повышенной возбудимостью создают много шума, суеты, синдром </w:t>
      </w:r>
      <w:proofErr w:type="spellStart"/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гиперактивности</w:t>
      </w:r>
      <w:proofErr w:type="spellEnd"/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 xml:space="preserve"> затрудняет их адаптацию в коллективе.</w:t>
      </w:r>
    </w:p>
    <w:p w:rsidR="00845588" w:rsidRPr="00845588" w:rsidRDefault="00845588" w:rsidP="00845588">
      <w:pPr>
        <w:tabs>
          <w:tab w:val="left" w:pos="851"/>
          <w:tab w:val="left" w:pos="993"/>
          <w:tab w:val="left" w:pos="1134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/>
          <w:sz w:val="28"/>
          <w:szCs w:val="24"/>
        </w:rPr>
        <w:t xml:space="preserve">Помните: </w:t>
      </w:r>
    </w:p>
    <w:p w:rsidR="00845588" w:rsidRPr="00845588" w:rsidRDefault="00845588" w:rsidP="00845588">
      <w:pPr>
        <w:tabs>
          <w:tab w:val="left" w:pos="851"/>
          <w:tab w:val="left" w:pos="993"/>
          <w:tab w:val="left" w:pos="1134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! </w:t>
      </w:r>
      <w:r w:rsidRPr="00845588">
        <w:rPr>
          <w:rFonts w:ascii="Times New Roman" w:eastAsia="Times New Roman" w:hAnsi="Times New Roman" w:cs="Times New Roman"/>
          <w:sz w:val="28"/>
          <w:szCs w:val="24"/>
        </w:rPr>
        <w:t>Шумное, возбужденное поведение таких детей не объясняется их избалованностью или изъянами воспитания.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iCs/>
          <w:sz w:val="28"/>
        </w:rPr>
        <w:t xml:space="preserve">Они хотели бы вести себя иначе, но не могут, их трудности связаны с недостаточной концентрацией внимания. Нарушение чаще всего наблюдается у мальчиков. </w:t>
      </w:r>
      <w:r w:rsidRPr="00845588">
        <w:rPr>
          <w:rFonts w:ascii="Times New Roman" w:eastAsia="Times New Roman" w:hAnsi="Times New Roman" w:cs="Times New Roman"/>
          <w:i/>
          <w:sz w:val="28"/>
          <w:szCs w:val="24"/>
        </w:rPr>
        <w:t xml:space="preserve">У </w:t>
      </w:r>
      <w:r w:rsidRPr="00845588">
        <w:rPr>
          <w:rFonts w:ascii="Times New Roman" w:eastAsia="Times New Roman" w:hAnsi="Times New Roman" w:cs="Times New Roman"/>
          <w:iCs/>
          <w:sz w:val="28"/>
        </w:rPr>
        <w:t>детей 5-6 лет двигательная расторможенность и недостаточность внимания доходят до 15%. Таким детям не</w:t>
      </w:r>
      <w:r w:rsidRPr="00845588">
        <w:rPr>
          <w:rFonts w:ascii="Times New Roman" w:eastAsia="Times New Roman" w:hAnsi="Times New Roman" w:cs="Times New Roman"/>
          <w:iCs/>
          <w:sz w:val="28"/>
        </w:rPr>
        <w:softHyphen/>
        <w:t>обходимы помощь психоневролога, его консультации, чтобы наметить терапевтическую тактику, а дальше все зависит от такта и мудрости родителей.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/>
          <w:bCs/>
          <w:iCs/>
          <w:sz w:val="28"/>
        </w:rPr>
        <w:t>!</w:t>
      </w:r>
      <w:r w:rsidRPr="00845588">
        <w:rPr>
          <w:rFonts w:ascii="Times New Roman" w:eastAsia="Times New Roman" w:hAnsi="Times New Roman" w:cs="Times New Roman"/>
          <w:iCs/>
          <w:sz w:val="28"/>
        </w:rPr>
        <w:t xml:space="preserve"> С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пониманием относитесь к поступкам вашего ребенка.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/>
          <w:bCs/>
          <w:sz w:val="28"/>
          <w:szCs w:val="24"/>
        </w:rPr>
        <w:t>!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 xml:space="preserve"> Запаситесь терпением, выдержкой в отношениях с таким малышом, не считайте его шалуном, помните, что ребенок нездоров и к нему требуется особый подход.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/>
          <w:bCs/>
          <w:sz w:val="28"/>
          <w:szCs w:val="24"/>
        </w:rPr>
        <w:t>!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 xml:space="preserve"> Не следует предъявлять к ребенку жестких, повышенных требований, которые он не может выполнить, но и не допускайте вседозволенности.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/>
          <w:bCs/>
          <w:sz w:val="28"/>
          <w:szCs w:val="24"/>
        </w:rPr>
        <w:t>!</w:t>
      </w:r>
      <w:r w:rsidRPr="00845588">
        <w:rPr>
          <w:rFonts w:ascii="Times New Roman" w:eastAsia="Wingdings" w:hAnsi="Times New Roman" w:cs="Times New Roman"/>
          <w:bCs/>
          <w:sz w:val="16"/>
          <w:szCs w:val="14"/>
        </w:rPr>
        <w:t xml:space="preserve"> 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Настаивайте на своем, но доброжелательно, с улыбкой; будьте последовательны в своих требованиях к малышу.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/>
          <w:bCs/>
          <w:sz w:val="28"/>
          <w:szCs w:val="24"/>
        </w:rPr>
        <w:t>!</w:t>
      </w:r>
      <w:r w:rsidRPr="00845588">
        <w:rPr>
          <w:rFonts w:ascii="Times New Roman" w:eastAsia="Wingdings" w:hAnsi="Times New Roman" w:cs="Times New Roman"/>
          <w:bCs/>
          <w:sz w:val="16"/>
          <w:szCs w:val="14"/>
        </w:rPr>
        <w:t xml:space="preserve"> 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Избегайте шумных компаний, не берите ребенка с собой в магазин, на рынок, на стадион, где окружающая обстановка действует на малыша возбуждающе.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/>
          <w:bCs/>
          <w:sz w:val="28"/>
          <w:szCs w:val="24"/>
        </w:rPr>
        <w:t>!</w:t>
      </w:r>
      <w:r w:rsidRPr="00845588">
        <w:rPr>
          <w:rFonts w:ascii="Times New Roman" w:eastAsia="Wingdings" w:hAnsi="Times New Roman" w:cs="Times New Roman"/>
          <w:b/>
          <w:bCs/>
          <w:sz w:val="16"/>
        </w:rPr>
        <w:t xml:space="preserve"> 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Организуйте с ребенком совместные спокойные прогулки, игры, занятия.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/>
          <w:bCs/>
          <w:sz w:val="28"/>
          <w:szCs w:val="24"/>
        </w:rPr>
        <w:t>!</w:t>
      </w:r>
      <w:r w:rsidRPr="00845588">
        <w:rPr>
          <w:rFonts w:ascii="Times New Roman" w:eastAsia="Wingdings" w:hAnsi="Times New Roman" w:cs="Times New Roman"/>
          <w:bCs/>
          <w:sz w:val="16"/>
          <w:szCs w:val="14"/>
        </w:rPr>
        <w:t xml:space="preserve"> 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 xml:space="preserve">Помогайте вашему ребенку преодолевать синдром </w:t>
      </w:r>
      <w:proofErr w:type="spellStart"/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гиперактивности</w:t>
      </w:r>
      <w:proofErr w:type="spellEnd"/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/>
          <w:bCs/>
          <w:sz w:val="28"/>
          <w:szCs w:val="24"/>
        </w:rPr>
        <w:t>Помните: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последствием этого синдрома являются сложности во взаимоотношениях с людьми: непонимание, осуждение, неприятие «плохих манер» малыша, отказ сверстников от общения с ним.</w:t>
      </w:r>
    </w:p>
    <w:p w:rsidR="00845588" w:rsidRPr="00845588" w:rsidRDefault="00845588" w:rsidP="00845588">
      <w:pPr>
        <w:tabs>
          <w:tab w:val="left" w:pos="851"/>
          <w:tab w:val="left" w:pos="993"/>
          <w:tab w:val="left" w:pos="1134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Wingdings" w:eastAsia="Wingdings" w:hAnsi="Wingdings" w:cs="Wingdings"/>
          <w:bCs/>
          <w:sz w:val="28"/>
          <w:szCs w:val="24"/>
        </w:rPr>
        <w:lastRenderedPageBreak/>
        <w:t></w:t>
      </w:r>
      <w:r w:rsidRPr="00845588">
        <w:rPr>
          <w:rFonts w:ascii="Times New Roman" w:eastAsia="Wingdings" w:hAnsi="Times New Roman" w:cs="Times New Roman"/>
          <w:bCs/>
          <w:sz w:val="16"/>
          <w:szCs w:val="14"/>
        </w:rPr>
        <w:t xml:space="preserve"> 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Предложите ребенку следующие задания-игры: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а)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в течение </w:t>
      </w:r>
      <w:r w:rsidRPr="00845588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20 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 xml:space="preserve">сек рассматривать </w:t>
      </w:r>
      <w:r w:rsidRPr="00845588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10 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красивых открыток, а затем разложить их в определенном порядке;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б)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ab/>
        <w:t>выложить фигурки из счетных палочек;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в)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ab/>
        <w:t>раскрашивать картинки;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г)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ab/>
        <w:t>пришивать пуговицы;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д</w:t>
      </w:r>
      <w:proofErr w:type="spellEnd"/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)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ab/>
        <w:t>вырезать картинки и др.</w:t>
      </w:r>
    </w:p>
    <w:p w:rsidR="00845588" w:rsidRPr="00845588" w:rsidRDefault="00845588" w:rsidP="00845588">
      <w:pPr>
        <w:tabs>
          <w:tab w:val="left" w:pos="851"/>
          <w:tab w:val="left" w:pos="993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Занятия не должны быть продолжительными (до 30 мин), так как дети быстро устают.</w:t>
      </w:r>
    </w:p>
    <w:p w:rsidR="00845588" w:rsidRPr="00845588" w:rsidRDefault="00845588" w:rsidP="00845588">
      <w:pPr>
        <w:tabs>
          <w:tab w:val="left" w:pos="851"/>
          <w:tab w:val="left" w:pos="993"/>
          <w:tab w:val="left" w:pos="1134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Wingdings" w:eastAsia="Wingdings" w:hAnsi="Wingdings" w:cs="Wingdings"/>
          <w:bCs/>
          <w:sz w:val="28"/>
          <w:szCs w:val="24"/>
        </w:rPr>
        <w:t></w:t>
      </w:r>
      <w:r w:rsidRPr="00845588">
        <w:rPr>
          <w:rFonts w:ascii="Times New Roman" w:eastAsia="Wingdings" w:hAnsi="Times New Roman" w:cs="Times New Roman"/>
          <w:bCs/>
          <w:sz w:val="16"/>
          <w:szCs w:val="14"/>
        </w:rPr>
        <w:t xml:space="preserve"> 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 xml:space="preserve">Чаще хвалите таких детей, не скупитесь на добрые слова — это самое целебное средство для </w:t>
      </w:r>
      <w:proofErr w:type="spellStart"/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сверхвозбудимого</w:t>
      </w:r>
      <w:proofErr w:type="spellEnd"/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, нервного малыша.</w:t>
      </w:r>
    </w:p>
    <w:p w:rsidR="00845588" w:rsidRPr="00845588" w:rsidRDefault="00845588" w:rsidP="00845588">
      <w:pPr>
        <w:tabs>
          <w:tab w:val="left" w:pos="851"/>
          <w:tab w:val="left" w:pos="993"/>
          <w:tab w:val="left" w:pos="1134"/>
        </w:tabs>
        <w:spacing w:after="8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Wingdings" w:eastAsia="Wingdings" w:hAnsi="Wingdings" w:cs="Wingdings"/>
          <w:bCs/>
          <w:sz w:val="28"/>
          <w:szCs w:val="24"/>
        </w:rPr>
        <w:t></w:t>
      </w:r>
      <w:r w:rsidRPr="00845588">
        <w:rPr>
          <w:rFonts w:ascii="Times New Roman" w:eastAsia="Wingdings" w:hAnsi="Times New Roman" w:cs="Times New Roman"/>
          <w:bCs/>
          <w:sz w:val="16"/>
          <w:szCs w:val="14"/>
        </w:rPr>
        <w:t xml:space="preserve"> </w:t>
      </w:r>
      <w:r w:rsidRPr="00845588">
        <w:rPr>
          <w:rFonts w:ascii="Times New Roman" w:eastAsia="Times New Roman" w:hAnsi="Times New Roman" w:cs="Times New Roman"/>
          <w:bCs/>
          <w:sz w:val="28"/>
          <w:szCs w:val="24"/>
        </w:rPr>
        <w:t>Как можно реже говорите слово «нельзя», а если сказали, то не отменяйте своего решения.</w:t>
      </w:r>
    </w:p>
    <w:p w:rsidR="00845588" w:rsidRPr="00845588" w:rsidRDefault="00845588" w:rsidP="008455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455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Материал подготовлен Н.Н. </w:t>
      </w:r>
      <w:proofErr w:type="spellStart"/>
      <w:r w:rsidRPr="0084558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Сибиревой</w:t>
      </w:r>
      <w:proofErr w:type="spellEnd"/>
    </w:p>
    <w:p w:rsidR="00AE45E3" w:rsidRPr="00845588" w:rsidRDefault="00AE45E3">
      <w:pPr>
        <w:rPr>
          <w:sz w:val="24"/>
        </w:rPr>
      </w:pPr>
    </w:p>
    <w:sectPr w:rsidR="00AE45E3" w:rsidRPr="0084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45588"/>
    <w:rsid w:val="00845588"/>
    <w:rsid w:val="00AE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84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45588"/>
    <w:rPr>
      <w:b/>
      <w:bCs/>
    </w:rPr>
  </w:style>
  <w:style w:type="character" w:customStyle="1" w:styleId="fontstyle20">
    <w:name w:val="fontstyle20"/>
    <w:basedOn w:val="a0"/>
    <w:rsid w:val="00845588"/>
  </w:style>
  <w:style w:type="character" w:customStyle="1" w:styleId="fontstyle19">
    <w:name w:val="fontstyle19"/>
    <w:basedOn w:val="a0"/>
    <w:rsid w:val="00845588"/>
  </w:style>
  <w:style w:type="paragraph" w:styleId="a4">
    <w:name w:val="Normal (Web)"/>
    <w:basedOn w:val="a"/>
    <w:uiPriority w:val="99"/>
    <w:semiHidden/>
    <w:unhideWhenUsed/>
    <w:rsid w:val="0084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455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2013-12-10T04:00:00Z</dcterms:created>
  <dcterms:modified xsi:type="dcterms:W3CDTF">2013-12-10T04:02:00Z</dcterms:modified>
</cp:coreProperties>
</file>